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5C" w:rsidRDefault="00CE3F5C" w:rsidP="00CE3F5C">
      <w:pPr>
        <w:spacing w:after="0"/>
        <w:jc w:val="right"/>
        <w:rPr>
          <w:rFonts w:ascii="Book Antiqua" w:hAnsi="Book Antiqua"/>
        </w:rPr>
      </w:pPr>
      <w:r>
        <w:rPr>
          <w:rFonts w:ascii="Book Antiqua" w:hAnsi="Book Antiqua"/>
        </w:rPr>
        <w:t>Roma, 04/06/2019</w:t>
      </w:r>
    </w:p>
    <w:p w:rsidR="00CE3F5C" w:rsidRDefault="00CE3F5C" w:rsidP="00CE3F5C">
      <w:pPr>
        <w:spacing w:after="0"/>
        <w:jc w:val="both"/>
        <w:rPr>
          <w:rFonts w:ascii="Book Antiqua" w:hAnsi="Book Antiqua"/>
        </w:rPr>
      </w:pPr>
    </w:p>
    <w:p w:rsidR="00CE3F5C" w:rsidRDefault="00CE3F5C" w:rsidP="00CE3F5C">
      <w:pPr>
        <w:spacing w:after="0"/>
        <w:jc w:val="right"/>
        <w:rPr>
          <w:rFonts w:ascii="Book Antiqua" w:hAnsi="Book Antiqua"/>
        </w:rPr>
      </w:pPr>
      <w:r>
        <w:rPr>
          <w:rFonts w:ascii="Book Antiqua" w:hAnsi="Book Antiqua"/>
        </w:rPr>
        <w:t>Alle famiglie S.S.I grado</w:t>
      </w:r>
    </w:p>
    <w:p w:rsidR="00CE3F5C" w:rsidRDefault="00CE3F5C" w:rsidP="00CE3F5C">
      <w:pPr>
        <w:spacing w:after="0"/>
        <w:jc w:val="right"/>
        <w:rPr>
          <w:rFonts w:ascii="Book Antiqua" w:hAnsi="Book Antiqua"/>
        </w:rPr>
      </w:pPr>
    </w:p>
    <w:p w:rsidR="00CE3F5C" w:rsidRDefault="00CE3F5C" w:rsidP="00CE3F5C">
      <w:pPr>
        <w:spacing w:after="0"/>
        <w:jc w:val="center"/>
        <w:rPr>
          <w:rFonts w:ascii="Book Antiqua" w:hAnsi="Book Antiqua"/>
        </w:rPr>
      </w:pPr>
      <w:r>
        <w:rPr>
          <w:rFonts w:ascii="Book Antiqua" w:hAnsi="Book Antiqua"/>
        </w:rPr>
        <w:t xml:space="preserve">Circolare n. </w:t>
      </w:r>
      <w:r w:rsidR="007E5790">
        <w:rPr>
          <w:rFonts w:ascii="Book Antiqua" w:hAnsi="Book Antiqua"/>
        </w:rPr>
        <w:t>176</w:t>
      </w:r>
    </w:p>
    <w:p w:rsidR="00CE3F5C" w:rsidRDefault="00CE3F5C" w:rsidP="00CE3F5C">
      <w:pPr>
        <w:spacing w:after="0"/>
        <w:jc w:val="center"/>
        <w:rPr>
          <w:rFonts w:ascii="Book Antiqua" w:hAnsi="Book Antiqua"/>
        </w:rPr>
      </w:pPr>
    </w:p>
    <w:p w:rsidR="00CE3F5C" w:rsidRDefault="00CE3F5C" w:rsidP="00CE3F5C">
      <w:pPr>
        <w:spacing w:after="0"/>
        <w:jc w:val="both"/>
        <w:rPr>
          <w:rFonts w:ascii="Book Antiqua" w:hAnsi="Book Antiqua"/>
          <w:b/>
        </w:rPr>
      </w:pPr>
      <w:r>
        <w:rPr>
          <w:rFonts w:ascii="Book Antiqua" w:hAnsi="Book Antiqua"/>
          <w:b/>
        </w:rPr>
        <w:t>Oggetto: informazioni di ESITI SCRUTINI e SCHEDE DI VALUTAZIONE</w:t>
      </w:r>
    </w:p>
    <w:p w:rsidR="00CE3F5C" w:rsidRDefault="00CE3F5C" w:rsidP="00CE3F5C">
      <w:pPr>
        <w:spacing w:after="0"/>
        <w:jc w:val="both"/>
        <w:rPr>
          <w:rFonts w:ascii="Book Antiqua" w:hAnsi="Book Antiqua"/>
          <w:b/>
        </w:rPr>
      </w:pPr>
    </w:p>
    <w:p w:rsidR="00CE3F5C" w:rsidRDefault="00CE3F5C" w:rsidP="00CE3F5C">
      <w:pPr>
        <w:spacing w:after="0"/>
        <w:jc w:val="both"/>
        <w:rPr>
          <w:rFonts w:ascii="Book Antiqua" w:hAnsi="Book Antiqua"/>
        </w:rPr>
      </w:pPr>
      <w:r>
        <w:rPr>
          <w:rFonts w:ascii="Book Antiqua" w:hAnsi="Book Antiqua"/>
        </w:rPr>
        <w:t>Si informano le famiglie di quanto segue:</w:t>
      </w:r>
    </w:p>
    <w:p w:rsidR="00CE3F5C" w:rsidRDefault="00CE3F5C" w:rsidP="00CE3F5C">
      <w:pPr>
        <w:spacing w:after="0"/>
        <w:jc w:val="both"/>
        <w:rPr>
          <w:rFonts w:ascii="Book Antiqua" w:hAnsi="Book Antiqua"/>
        </w:rPr>
      </w:pPr>
    </w:p>
    <w:p w:rsidR="00CE3F5C" w:rsidRDefault="00CE3F5C" w:rsidP="00CE3F5C">
      <w:pPr>
        <w:pStyle w:val="Paragrafoelenco"/>
        <w:numPr>
          <w:ilvl w:val="0"/>
          <w:numId w:val="1"/>
        </w:numPr>
        <w:spacing w:after="0"/>
        <w:jc w:val="both"/>
        <w:rPr>
          <w:rFonts w:ascii="Book Antiqua" w:hAnsi="Book Antiqua"/>
        </w:rPr>
      </w:pPr>
      <w:r>
        <w:rPr>
          <w:rFonts w:ascii="Book Antiqua" w:hAnsi="Book Antiqua"/>
        </w:rPr>
        <w:t xml:space="preserve">Gli </w:t>
      </w:r>
      <w:r>
        <w:rPr>
          <w:rFonts w:ascii="Book Antiqua" w:hAnsi="Book Antiqua"/>
          <w:b/>
        </w:rPr>
        <w:t>esiti degli scrutini</w:t>
      </w:r>
      <w:r>
        <w:rPr>
          <w:rFonts w:ascii="Book Antiqua" w:hAnsi="Book Antiqua"/>
        </w:rPr>
        <w:t xml:space="preserve"> saranno resi pubblici il 10 giugno 2019 dalle ore 15.00 per le classi terze mentre per le classi I e II saranno resi pubblici il 18 giugno 2019 dalle ore 12:30 presso la sede centrale.</w:t>
      </w:r>
    </w:p>
    <w:p w:rsidR="00CE3F5C" w:rsidRDefault="00CE3F5C" w:rsidP="00CE3F5C">
      <w:pPr>
        <w:spacing w:after="0"/>
        <w:jc w:val="both"/>
        <w:rPr>
          <w:rFonts w:ascii="Book Antiqua" w:hAnsi="Book Antiqua"/>
        </w:rPr>
      </w:pPr>
    </w:p>
    <w:p w:rsidR="00CE3F5C" w:rsidRDefault="00CE3F5C" w:rsidP="00CE3F5C">
      <w:pPr>
        <w:spacing w:after="0"/>
        <w:jc w:val="both"/>
        <w:rPr>
          <w:rFonts w:ascii="Book Antiqua" w:hAnsi="Book Antiqua"/>
        </w:rPr>
      </w:pPr>
    </w:p>
    <w:p w:rsidR="00CE3F5C" w:rsidRDefault="00475DAE" w:rsidP="00CE3F5C">
      <w:pPr>
        <w:pStyle w:val="Paragrafoelenco"/>
        <w:numPr>
          <w:ilvl w:val="0"/>
          <w:numId w:val="1"/>
        </w:numPr>
        <w:spacing w:after="0"/>
        <w:jc w:val="both"/>
        <w:rPr>
          <w:rFonts w:ascii="Book Antiqua" w:hAnsi="Book Antiqua"/>
        </w:rPr>
      </w:pPr>
      <w:r>
        <w:rPr>
          <w:rFonts w:ascii="Book Antiqua" w:hAnsi="Book Antiqua"/>
        </w:rPr>
        <w:t xml:space="preserve">Per le classi I, </w:t>
      </w:r>
      <w:r w:rsidR="00CE3F5C">
        <w:rPr>
          <w:rFonts w:ascii="Book Antiqua" w:hAnsi="Book Antiqua"/>
        </w:rPr>
        <w:t>II</w:t>
      </w:r>
      <w:r>
        <w:rPr>
          <w:rFonts w:ascii="Book Antiqua" w:hAnsi="Book Antiqua"/>
        </w:rPr>
        <w:t xml:space="preserve"> e III</w:t>
      </w:r>
      <w:r w:rsidR="00CE3F5C">
        <w:rPr>
          <w:rFonts w:ascii="Book Antiqua" w:hAnsi="Book Antiqua"/>
        </w:rPr>
        <w:t xml:space="preserve"> le </w:t>
      </w:r>
      <w:r w:rsidR="00CE3F5C">
        <w:rPr>
          <w:rFonts w:ascii="Book Antiqua" w:hAnsi="Book Antiqua"/>
          <w:b/>
        </w:rPr>
        <w:t>Schede di valutazione</w:t>
      </w:r>
      <w:r w:rsidR="00CE3F5C">
        <w:rPr>
          <w:rFonts w:ascii="Book Antiqua" w:hAnsi="Book Antiqua"/>
        </w:rPr>
        <w:t xml:space="preserve"> saranno visibili solo online tramite registro elettronico dal 19 giugno 2019 mentre SOLO per le classi III sarà possibile ritirare la Certificazione delle Competenze dal 24 giugno 2019 presso la Segreteria dalle 9:00 alle 12:00. </w:t>
      </w:r>
    </w:p>
    <w:p w:rsidR="00CE3F5C" w:rsidRDefault="00CE3F5C" w:rsidP="00CE3F5C">
      <w:pPr>
        <w:spacing w:after="0"/>
        <w:jc w:val="both"/>
        <w:rPr>
          <w:rFonts w:ascii="Book Antiqua" w:hAnsi="Book Antiqua"/>
        </w:rPr>
      </w:pPr>
    </w:p>
    <w:p w:rsidR="00CE3F5C" w:rsidRDefault="00CE3F5C" w:rsidP="00CE3F5C">
      <w:pPr>
        <w:pStyle w:val="Paragrafoelenco"/>
        <w:numPr>
          <w:ilvl w:val="0"/>
          <w:numId w:val="1"/>
        </w:numPr>
        <w:spacing w:after="0"/>
        <w:jc w:val="both"/>
        <w:rPr>
          <w:rFonts w:ascii="Book Antiqua" w:hAnsi="Book Antiqua"/>
        </w:rPr>
      </w:pPr>
      <w:r>
        <w:rPr>
          <w:rFonts w:ascii="Book Antiqua" w:hAnsi="Book Antiqua"/>
        </w:rPr>
        <w:t xml:space="preserve">Le date degli orali degli </w:t>
      </w:r>
      <w:r>
        <w:rPr>
          <w:rFonts w:ascii="Book Antiqua" w:hAnsi="Book Antiqua"/>
          <w:b/>
        </w:rPr>
        <w:t>Esami conclusivi del primo ciclo di istruzione</w:t>
      </w:r>
      <w:r>
        <w:rPr>
          <w:rFonts w:ascii="Book Antiqua" w:hAnsi="Book Antiqua"/>
        </w:rPr>
        <w:t xml:space="preserve"> per le classi terze verranno comunicate il giorno 1</w:t>
      </w:r>
      <w:r w:rsidR="007E5790">
        <w:rPr>
          <w:rFonts w:ascii="Book Antiqua" w:hAnsi="Book Antiqua"/>
        </w:rPr>
        <w:t>1 giugno 2019</w:t>
      </w:r>
      <w:r>
        <w:rPr>
          <w:rFonts w:ascii="Book Antiqua" w:hAnsi="Book Antiqua"/>
        </w:rPr>
        <w:t xml:space="preserve">. </w:t>
      </w:r>
    </w:p>
    <w:p w:rsidR="00CE3F5C" w:rsidRDefault="00CE3F5C" w:rsidP="00CE3F5C">
      <w:pPr>
        <w:pStyle w:val="Paragrafoelenco"/>
        <w:rPr>
          <w:rFonts w:ascii="Book Antiqua" w:hAnsi="Book Antiqua"/>
        </w:rPr>
      </w:pPr>
    </w:p>
    <w:p w:rsidR="00CE3F5C" w:rsidRDefault="00CE3F5C" w:rsidP="00CE3F5C">
      <w:pPr>
        <w:spacing w:after="0"/>
        <w:jc w:val="both"/>
        <w:rPr>
          <w:rFonts w:ascii="Book Antiqua" w:hAnsi="Book Antiqua"/>
        </w:rPr>
      </w:pPr>
    </w:p>
    <w:p w:rsidR="00CE3F5C" w:rsidRDefault="00CE3F5C" w:rsidP="00CE3F5C">
      <w:pPr>
        <w:pStyle w:val="Paragrafoelenco"/>
        <w:spacing w:after="0"/>
        <w:jc w:val="both"/>
        <w:rPr>
          <w:rFonts w:ascii="Book Antiqua" w:hAnsi="Book Antiqua"/>
        </w:rPr>
      </w:pPr>
      <w:r>
        <w:rPr>
          <w:rFonts w:ascii="Book Antiqua" w:hAnsi="Book Antiqua"/>
        </w:rPr>
        <w:t xml:space="preserve">Si ricorda che per l’uscita degli alunni, subito dopo la consegna degli elaborati durante i giorni degli scritti, è necessaria l’autorizzazione </w:t>
      </w:r>
      <w:r w:rsidR="002B6382">
        <w:rPr>
          <w:rFonts w:ascii="Book Antiqua" w:hAnsi="Book Antiqua"/>
        </w:rPr>
        <w:t xml:space="preserve">all’uscita autonoma </w:t>
      </w:r>
      <w:r>
        <w:rPr>
          <w:rFonts w:ascii="Book Antiqua" w:hAnsi="Book Antiqua"/>
        </w:rPr>
        <w:t xml:space="preserve">dei Genitori. In assenza di autorizzazione gli alunni dovranno rimanere a scuola per tutto il tempo previsto per la durata delle prove. </w:t>
      </w:r>
    </w:p>
    <w:p w:rsidR="00CE3F5C" w:rsidRDefault="00CE3F5C" w:rsidP="00CE3F5C">
      <w:pPr>
        <w:spacing w:after="0"/>
        <w:jc w:val="both"/>
        <w:rPr>
          <w:rFonts w:ascii="Book Antiqua" w:hAnsi="Book Antiqua"/>
        </w:rPr>
      </w:pPr>
    </w:p>
    <w:p w:rsidR="00CE3F5C" w:rsidRDefault="00CE3F5C" w:rsidP="00CE3F5C">
      <w:pPr>
        <w:spacing w:after="0"/>
        <w:jc w:val="both"/>
        <w:rPr>
          <w:rFonts w:ascii="Book Antiqua" w:hAnsi="Book Antiqua"/>
        </w:rPr>
      </w:pPr>
    </w:p>
    <w:p w:rsidR="007E5790" w:rsidRPr="008D07FA" w:rsidRDefault="007E5790" w:rsidP="007E5790">
      <w:pPr>
        <w:pStyle w:val="Nessunaspaziatura"/>
        <w:jc w:val="right"/>
        <w:rPr>
          <w:rFonts w:ascii="Times New Roman" w:hAnsi="Times New Roman" w:cs="Times New Roman"/>
          <w:sz w:val="20"/>
        </w:rPr>
      </w:pPr>
      <w:r w:rsidRPr="008D07FA">
        <w:rPr>
          <w:rFonts w:ascii="Times New Roman" w:hAnsi="Times New Roman" w:cs="Times New Roman"/>
          <w:sz w:val="20"/>
        </w:rPr>
        <w:t>IL DIRIGENTE SCOLASTICO</w:t>
      </w:r>
    </w:p>
    <w:p w:rsidR="007E5790" w:rsidRPr="008D07FA" w:rsidRDefault="007E5790" w:rsidP="007E5790">
      <w:pPr>
        <w:pStyle w:val="Nessunaspaziatura"/>
        <w:jc w:val="right"/>
        <w:rPr>
          <w:rFonts w:ascii="Times New Roman" w:hAnsi="Times New Roman" w:cs="Times New Roman"/>
          <w:b/>
          <w:sz w:val="20"/>
        </w:rPr>
      </w:pPr>
      <w:r w:rsidRPr="008D07FA">
        <w:rPr>
          <w:rFonts w:ascii="Times New Roman" w:hAnsi="Times New Roman" w:cs="Times New Roman"/>
          <w:b/>
          <w:sz w:val="20"/>
        </w:rPr>
        <w:t>f.to *(Dott.ssa Maria Pia</w:t>
      </w:r>
      <w:r>
        <w:rPr>
          <w:rFonts w:ascii="Times New Roman" w:hAnsi="Times New Roman" w:cs="Times New Roman"/>
          <w:b/>
          <w:sz w:val="20"/>
        </w:rPr>
        <w:t xml:space="preserve"> Foresta </w:t>
      </w:r>
      <w:r w:rsidRPr="008D07FA">
        <w:rPr>
          <w:rFonts w:ascii="Times New Roman" w:hAnsi="Times New Roman" w:cs="Times New Roman"/>
          <w:b/>
          <w:sz w:val="20"/>
        </w:rPr>
        <w:t>)</w:t>
      </w:r>
    </w:p>
    <w:p w:rsidR="007E5790" w:rsidRPr="008D07FA" w:rsidRDefault="007E5790" w:rsidP="007E5790">
      <w:pPr>
        <w:pStyle w:val="Nessunaspaziatura"/>
        <w:jc w:val="right"/>
        <w:rPr>
          <w:rFonts w:ascii="Times New Roman" w:hAnsi="Times New Roman" w:cs="Times New Roman"/>
          <w:sz w:val="18"/>
        </w:rPr>
      </w:pPr>
      <w:r w:rsidRPr="008D07FA">
        <w:rPr>
          <w:rFonts w:ascii="Times New Roman" w:hAnsi="Times New Roman" w:cs="Times New Roman"/>
          <w:sz w:val="18"/>
        </w:rPr>
        <w:t>firma autografa sostituita a mezzo</w:t>
      </w:r>
    </w:p>
    <w:p w:rsidR="007E5790" w:rsidRPr="008D07FA" w:rsidRDefault="007E5790" w:rsidP="007E5790">
      <w:pPr>
        <w:pStyle w:val="Nessunaspaziatura"/>
        <w:jc w:val="right"/>
        <w:rPr>
          <w:rFonts w:ascii="Times New Roman" w:hAnsi="Times New Roman" w:cs="Times New Roman"/>
          <w:sz w:val="18"/>
        </w:rPr>
      </w:pPr>
      <w:r w:rsidRPr="008D07FA">
        <w:rPr>
          <w:rFonts w:ascii="Times New Roman" w:hAnsi="Times New Roman" w:cs="Times New Roman"/>
          <w:sz w:val="18"/>
        </w:rPr>
        <w:t>stampa ai sensi dell’art. 3, co.2, d.lgs n. 39/93</w:t>
      </w:r>
    </w:p>
    <w:p w:rsidR="00CE3F5C" w:rsidRDefault="00CE3F5C" w:rsidP="007E5790">
      <w:pPr>
        <w:spacing w:after="0"/>
        <w:jc w:val="right"/>
        <w:rPr>
          <w:rFonts w:ascii="Book Antiqua" w:hAnsi="Book Antiqua"/>
        </w:rPr>
      </w:pPr>
    </w:p>
    <w:sectPr w:rsidR="00CE3F5C" w:rsidSect="00AD6462">
      <w:headerReference w:type="first" r:id="rId7"/>
      <w:pgSz w:w="11906" w:h="16838"/>
      <w:pgMar w:top="1417" w:right="1134" w:bottom="1134"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3EF" w:rsidRDefault="006353EF" w:rsidP="00F83187">
      <w:pPr>
        <w:spacing w:after="0" w:line="240" w:lineRule="auto"/>
      </w:pPr>
      <w:r>
        <w:separator/>
      </w:r>
    </w:p>
  </w:endnote>
  <w:endnote w:type="continuationSeparator" w:id="1">
    <w:p w:rsidR="006353EF" w:rsidRDefault="006353EF" w:rsidP="00F83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3EF" w:rsidRDefault="006353EF" w:rsidP="00F83187">
      <w:pPr>
        <w:spacing w:after="0" w:line="240" w:lineRule="auto"/>
      </w:pPr>
      <w:r>
        <w:separator/>
      </w:r>
    </w:p>
  </w:footnote>
  <w:footnote w:type="continuationSeparator" w:id="1">
    <w:p w:rsidR="006353EF" w:rsidRDefault="006353EF" w:rsidP="00F83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rPr>
        <w:rFonts w:ascii="Calibri" w:eastAsia="Calibri" w:hAnsi="Calibri" w:cs="Times New Roman"/>
      </w:rPr>
    </w:pPr>
  </w:p>
  <w:p w:rsidR="00312627" w:rsidRPr="00312627" w:rsidRDefault="00312627" w:rsidP="006313A2">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Calibri" w:eastAsia="Calibri" w:hAnsi="Calibri" w:cs="Times New Roman"/>
      </w:rPr>
    </w:pPr>
    <w:r w:rsidRPr="00312627">
      <w:rPr>
        <w:rFonts w:ascii="Calibri" w:eastAsia="Calibri" w:hAnsi="Calibri" w:cs="Times New Roman"/>
        <w:noProof/>
        <w:lang w:eastAsia="it-IT"/>
      </w:rPr>
      <w:drawing>
        <wp:anchor distT="0" distB="0" distL="114300" distR="114300" simplePos="0" relativeHeight="251659264" behindDoc="1" locked="0" layoutInCell="1" allowOverlap="1">
          <wp:simplePos x="0" y="0"/>
          <wp:positionH relativeFrom="column">
            <wp:posOffset>173990</wp:posOffset>
          </wp:positionH>
          <wp:positionV relativeFrom="paragraph">
            <wp:posOffset>0</wp:posOffset>
          </wp:positionV>
          <wp:extent cx="635635" cy="588010"/>
          <wp:effectExtent l="0" t="0" r="0" b="2540"/>
          <wp:wrapNone/>
          <wp:docPr id="1" name="Immagine 11" descr="http://www.icgiannirodari.go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www.icgiannirodari.gov.i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635" cy="588010"/>
                  </a:xfrm>
                  <a:prstGeom prst="rect">
                    <a:avLst/>
                  </a:prstGeom>
                  <a:noFill/>
                </pic:spPr>
              </pic:pic>
            </a:graphicData>
          </a:graphic>
        </wp:anchor>
      </w:drawing>
    </w:r>
    <w:r w:rsidRPr="00312627">
      <w:rPr>
        <w:rFonts w:ascii="Calibri" w:eastAsia="Calibri" w:hAnsi="Calibri" w:cs="Times New Roman"/>
        <w:noProof/>
        <w:lang w:eastAsia="it-IT"/>
      </w:rPr>
      <w:drawing>
        <wp:inline distT="0" distB="0" distL="0" distR="0">
          <wp:extent cx="3566160" cy="617220"/>
          <wp:effectExtent l="0" t="0" r="0" b="0"/>
          <wp:docPr id="2" name="Immagine 12" descr="logo pon_2014-2020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 pon_2014-2020_sm"/>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160" cy="617220"/>
                  </a:xfrm>
                  <a:prstGeom prst="rect">
                    <a:avLst/>
                  </a:prstGeom>
                  <a:noFill/>
                  <a:ln>
                    <a:noFill/>
                  </a:ln>
                </pic:spPr>
              </pic:pic>
            </a:graphicData>
          </a:graphic>
        </wp:inline>
      </w:drawing>
    </w:r>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rPr>
        <w:rFonts w:ascii="Calibri" w:eastAsia="Calibri" w:hAnsi="Calibri" w:cs="Times New Roman"/>
        <w:sz w:val="12"/>
      </w:rPr>
    </w:pPr>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b/>
        <w:sz w:val="28"/>
      </w:rPr>
    </w:pPr>
    <w:r w:rsidRPr="00312627">
      <w:rPr>
        <w:rFonts w:ascii="Book Antiqua" w:eastAsia="Calibri" w:hAnsi="Book Antiqua" w:cs="Times New Roman"/>
        <w:b/>
        <w:sz w:val="28"/>
      </w:rPr>
      <w:t>ISTITUTO COMPRENSIVO “GIANNI RODARI”</w:t>
    </w:r>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sz w:val="12"/>
      </w:rPr>
    </w:pPr>
    <w:r w:rsidRPr="00312627">
      <w:rPr>
        <w:rFonts w:ascii="Book Antiqua" w:eastAsia="Calibri" w:hAnsi="Book Antiqua" w:cs="Times New Roman"/>
        <w:sz w:val="12"/>
      </w:rPr>
      <w:t>Via Niobe, 52 – 00118 – ROMA C.F. 97028710586</w:t>
    </w:r>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sz w:val="12"/>
      </w:rPr>
    </w:pPr>
    <w:r w:rsidRPr="00312627">
      <w:rPr>
        <w:rFonts w:ascii="Book Antiqua" w:eastAsia="Calibri" w:hAnsi="Book Antiqua" w:cs="Times New Roman"/>
        <w:sz w:val="12"/>
      </w:rPr>
      <w:t xml:space="preserve">Tel/fax 06 79810110 – Tel. 06 79896266 – e-mail: </w:t>
    </w:r>
    <w:hyperlink r:id="rId3" w:history="1">
      <w:r w:rsidRPr="00312627">
        <w:rPr>
          <w:rFonts w:ascii="Book Antiqua" w:eastAsia="Calibri" w:hAnsi="Book Antiqua" w:cs="Times New Roman"/>
          <w:color w:val="0000FF" w:themeColor="hyperlink"/>
          <w:sz w:val="12"/>
          <w:u w:val="single"/>
        </w:rPr>
        <w:t>RMIC833007@ISTRUZIONE.IT</w:t>
      </w:r>
    </w:hyperlink>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Calibri" w:eastAsia="Calibri" w:hAnsi="Calibri" w:cs="Times New Roman"/>
        <w:color w:val="0000FF" w:themeColor="hyperlink"/>
        <w:u w:val="single"/>
      </w:rPr>
    </w:pPr>
    <w:r w:rsidRPr="00312627">
      <w:rPr>
        <w:rFonts w:ascii="Book Antiqua" w:eastAsia="Calibri" w:hAnsi="Book Antiqua" w:cs="Times New Roman"/>
        <w:sz w:val="12"/>
      </w:rPr>
      <w:t xml:space="preserve">PEC: </w:t>
    </w:r>
    <w:hyperlink r:id="rId4" w:history="1">
      <w:r w:rsidRPr="00312627">
        <w:rPr>
          <w:rFonts w:ascii="Book Antiqua" w:eastAsia="Calibri" w:hAnsi="Book Antiqua" w:cs="Times New Roman"/>
          <w:color w:val="0000FF" w:themeColor="hyperlink"/>
          <w:sz w:val="12"/>
          <w:u w:val="single"/>
        </w:rPr>
        <w:t>RMIC833007@PEC.ISTRUZIONE.IT</w:t>
      </w:r>
    </w:hyperlink>
    <w:r w:rsidRPr="00312627">
      <w:rPr>
        <w:rFonts w:ascii="Book Antiqua" w:eastAsia="Calibri" w:hAnsi="Book Antiqua" w:cs="Times New Roman"/>
        <w:sz w:val="12"/>
      </w:rPr>
      <w:t xml:space="preserve">  SITO WEB: </w:t>
    </w:r>
    <w:hyperlink r:id="rId5" w:history="1">
      <w:r w:rsidRPr="00312627">
        <w:rPr>
          <w:rFonts w:ascii="Book Antiqua" w:eastAsia="Calibri" w:hAnsi="Book Antiqua" w:cs="Times New Roman"/>
          <w:color w:val="0000FF" w:themeColor="hyperlink"/>
          <w:sz w:val="12"/>
          <w:u w:val="single"/>
        </w:rPr>
        <w:t>www.icgiannirodari.gov.it</w:t>
      </w:r>
    </w:hyperlink>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Book Antiqua" w:eastAsia="Calibri" w:hAnsi="Book Antiqua" w:cs="Times New Roman"/>
        <w:color w:val="0000FF" w:themeColor="hyperlink"/>
        <w:sz w:val="12"/>
        <w:u w:val="single"/>
      </w:rPr>
    </w:pPr>
  </w:p>
  <w:p w:rsidR="00F83187" w:rsidRDefault="00F83187" w:rsidP="00F8318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720FA"/>
    <w:multiLevelType w:val="hybridMultilevel"/>
    <w:tmpl w:val="D4BE3ADA"/>
    <w:lvl w:ilvl="0" w:tplc="F2DEC338">
      <w:numFmt w:val="bullet"/>
      <w:lvlText w:val="-"/>
      <w:lvlJc w:val="left"/>
      <w:pPr>
        <w:ind w:left="720" w:hanging="360"/>
      </w:pPr>
      <w:rPr>
        <w:rFonts w:ascii="Book Antiqua" w:eastAsiaTheme="minorHAnsi" w:hAnsi="Book Antiqua"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7E5790"/>
    <w:rsid w:val="00022F9B"/>
    <w:rsid w:val="001365F5"/>
    <w:rsid w:val="00264FD2"/>
    <w:rsid w:val="002B6382"/>
    <w:rsid w:val="002F37F4"/>
    <w:rsid w:val="00312627"/>
    <w:rsid w:val="00330C1D"/>
    <w:rsid w:val="00475DAE"/>
    <w:rsid w:val="00622E3A"/>
    <w:rsid w:val="006313A2"/>
    <w:rsid w:val="006353EF"/>
    <w:rsid w:val="006A0B26"/>
    <w:rsid w:val="007D212D"/>
    <w:rsid w:val="007E5790"/>
    <w:rsid w:val="00827D1E"/>
    <w:rsid w:val="009543BE"/>
    <w:rsid w:val="00A55D2B"/>
    <w:rsid w:val="00AD6462"/>
    <w:rsid w:val="00BE5E7B"/>
    <w:rsid w:val="00CB1CFB"/>
    <w:rsid w:val="00CE30E5"/>
    <w:rsid w:val="00CE3F5C"/>
    <w:rsid w:val="00F83187"/>
    <w:rsid w:val="00F952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F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31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3187"/>
  </w:style>
  <w:style w:type="paragraph" w:styleId="Pidipagina">
    <w:name w:val="footer"/>
    <w:basedOn w:val="Normale"/>
    <w:link w:val="PidipaginaCarattere"/>
    <w:uiPriority w:val="99"/>
    <w:unhideWhenUsed/>
    <w:rsid w:val="00F831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3187"/>
  </w:style>
  <w:style w:type="character" w:styleId="Collegamentoipertestuale">
    <w:name w:val="Hyperlink"/>
    <w:basedOn w:val="Carpredefinitoparagrafo"/>
    <w:uiPriority w:val="99"/>
    <w:semiHidden/>
    <w:unhideWhenUsed/>
    <w:rsid w:val="00F83187"/>
    <w:rPr>
      <w:color w:val="0000FF" w:themeColor="hyperlink"/>
      <w:u w:val="single"/>
    </w:rPr>
  </w:style>
  <w:style w:type="table" w:styleId="Grigliatabella">
    <w:name w:val="Table Grid"/>
    <w:basedOn w:val="Tabellanormale"/>
    <w:uiPriority w:val="59"/>
    <w:rsid w:val="00F83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30C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1D"/>
    <w:rPr>
      <w:rFonts w:ascii="Tahoma" w:hAnsi="Tahoma" w:cs="Tahoma"/>
      <w:sz w:val="16"/>
      <w:szCs w:val="16"/>
    </w:rPr>
  </w:style>
  <w:style w:type="paragraph" w:styleId="Paragrafoelenco">
    <w:name w:val="List Paragraph"/>
    <w:basedOn w:val="Normale"/>
    <w:uiPriority w:val="34"/>
    <w:qFormat/>
    <w:rsid w:val="00CE3F5C"/>
    <w:pPr>
      <w:ind w:left="720"/>
      <w:contextualSpacing/>
    </w:pPr>
  </w:style>
  <w:style w:type="paragraph" w:styleId="Nessunaspaziatura">
    <w:name w:val="No Spacing"/>
    <w:uiPriority w:val="1"/>
    <w:qFormat/>
    <w:rsid w:val="007E5790"/>
    <w:pPr>
      <w:spacing w:after="0" w:line="240" w:lineRule="auto"/>
    </w:pPr>
    <w:rPr>
      <w:rFonts w:eastAsiaTheme="minorEastAsia"/>
      <w:lang w:eastAsia="it-IT"/>
    </w:rPr>
  </w:style>
</w:styles>
</file>

<file path=word/webSettings.xml><?xml version="1.0" encoding="utf-8"?>
<w:webSettings xmlns:r="http://schemas.openxmlformats.org/officeDocument/2006/relationships" xmlns:w="http://schemas.openxmlformats.org/wordprocessingml/2006/main">
  <w:divs>
    <w:div w:id="864097094">
      <w:bodyDiv w:val="1"/>
      <w:marLeft w:val="0"/>
      <w:marRight w:val="0"/>
      <w:marTop w:val="0"/>
      <w:marBottom w:val="0"/>
      <w:divBdr>
        <w:top w:val="none" w:sz="0" w:space="0" w:color="auto"/>
        <w:left w:val="none" w:sz="0" w:space="0" w:color="auto"/>
        <w:bottom w:val="none" w:sz="0" w:space="0" w:color="auto"/>
        <w:right w:val="none" w:sz="0" w:space="0" w:color="auto"/>
      </w:divBdr>
    </w:div>
    <w:div w:id="1198665958">
      <w:bodyDiv w:val="1"/>
      <w:marLeft w:val="0"/>
      <w:marRight w:val="0"/>
      <w:marTop w:val="0"/>
      <w:marBottom w:val="0"/>
      <w:divBdr>
        <w:top w:val="none" w:sz="0" w:space="0" w:color="auto"/>
        <w:left w:val="none" w:sz="0" w:space="0" w:color="auto"/>
        <w:bottom w:val="none" w:sz="0" w:space="0" w:color="auto"/>
        <w:right w:val="none" w:sz="0" w:space="0" w:color="auto"/>
      </w:divBdr>
    </w:div>
    <w:div w:id="179636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33007@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giannirodari.gov.it" TargetMode="External"/><Relationship Id="rId4" Type="http://schemas.openxmlformats.org/officeDocument/2006/relationships/hyperlink" Target="mailto:RMIC833007@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ENTE\Desktop\x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xcircolari.dotx</Template>
  <TotalTime>8</TotalTime>
  <Pages>1</Pages>
  <Words>187</Words>
  <Characters>1069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caterina</cp:lastModifiedBy>
  <cp:revision>2</cp:revision>
  <cp:lastPrinted>2019-06-04T10:48:00Z</cp:lastPrinted>
  <dcterms:created xsi:type="dcterms:W3CDTF">2019-06-11T16:08:00Z</dcterms:created>
  <dcterms:modified xsi:type="dcterms:W3CDTF">2019-06-11T16:08:00Z</dcterms:modified>
</cp:coreProperties>
</file>