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CF" w:rsidRPr="005939CD" w:rsidRDefault="00C574CF" w:rsidP="005939CD">
      <w:pPr>
        <w:pStyle w:val="NormaleWeb"/>
        <w:spacing w:before="0" w:beforeAutospacing="0" w:after="0" w:afterAutospacing="0" w:line="351" w:lineRule="atLeast"/>
        <w:jc w:val="both"/>
        <w:textAlignment w:val="baseline"/>
        <w:rPr>
          <w:rFonts w:asciiTheme="minorHAnsi" w:hAnsiTheme="minorHAnsi"/>
          <w:b/>
          <w:color w:val="333333"/>
          <w:sz w:val="22"/>
          <w:szCs w:val="22"/>
          <w:u w:val="single"/>
          <w:shd w:val="clear" w:color="auto" w:fill="F8F8F8"/>
        </w:rPr>
      </w:pPr>
      <w:r w:rsidRPr="004A6C34">
        <w:rPr>
          <w:rFonts w:asciiTheme="minorHAnsi" w:hAnsiTheme="minorHAnsi"/>
          <w:b/>
          <w:color w:val="333333"/>
          <w:sz w:val="22"/>
          <w:szCs w:val="22"/>
        </w:rPr>
        <w:t>AM INFORMATICA E FORMAZIONE</w:t>
      </w:r>
      <w:r>
        <w:rPr>
          <w:rFonts w:asciiTheme="minorHAnsi" w:hAnsiTheme="minorHAnsi"/>
          <w:color w:val="333333"/>
          <w:sz w:val="22"/>
          <w:szCs w:val="22"/>
        </w:rPr>
        <w:t xml:space="preserve"> è </w:t>
      </w:r>
      <w:r w:rsidR="002E1611">
        <w:rPr>
          <w:rFonts w:asciiTheme="minorHAnsi" w:hAnsiTheme="minorHAnsi"/>
          <w:color w:val="333333"/>
          <w:sz w:val="22"/>
          <w:szCs w:val="22"/>
        </w:rPr>
        <w:t>Test</w:t>
      </w:r>
      <w:r>
        <w:rPr>
          <w:rFonts w:asciiTheme="minorHAnsi" w:hAnsiTheme="minorHAnsi"/>
          <w:color w:val="333333"/>
          <w:sz w:val="22"/>
          <w:szCs w:val="22"/>
        </w:rPr>
        <w:t xml:space="preserve"> Center riconosciuto per la formazione abilitativa a sostenere gli esami previsti per ottenere la certificazione europea delle competenze informatiche. </w:t>
      </w:r>
      <w:r w:rsidR="00C842EE">
        <w:rPr>
          <w:rFonts w:asciiTheme="minorHAnsi" w:hAnsiTheme="minorHAnsi"/>
          <w:color w:val="333333"/>
          <w:sz w:val="22"/>
          <w:szCs w:val="22"/>
        </w:rPr>
        <w:t>AICA</w:t>
      </w:r>
      <w:r w:rsidRPr="00FE1FE3">
        <w:rPr>
          <w:rFonts w:asciiTheme="minorHAnsi" w:hAnsiTheme="minorHAnsi"/>
          <w:color w:val="333333"/>
          <w:sz w:val="22"/>
          <w:szCs w:val="22"/>
        </w:rPr>
        <w:t xml:space="preserve"> è l’unico Ente erogatore dei programmi internazionali di certificazione delle competenze digitali </w:t>
      </w:r>
      <w:r w:rsidR="00C842EE">
        <w:rPr>
          <w:rFonts w:asciiTheme="minorHAnsi" w:hAnsiTheme="minorHAnsi"/>
          <w:color w:val="333333"/>
          <w:sz w:val="22"/>
          <w:szCs w:val="22"/>
        </w:rPr>
        <w:t>ECDL</w:t>
      </w:r>
      <w:r w:rsidRPr="00FE1FE3">
        <w:rPr>
          <w:rFonts w:asciiTheme="minorHAnsi" w:hAnsiTheme="minorHAnsi"/>
          <w:color w:val="333333"/>
          <w:sz w:val="22"/>
          <w:szCs w:val="22"/>
        </w:rPr>
        <w:t xml:space="preserve">, riconosciute nel territorio comunitario. Opera con la finalità di sostenere e diffondere la Cultura Digitale e le </w:t>
      </w:r>
      <w:proofErr w:type="spellStart"/>
      <w:r w:rsidRPr="00FE1FE3">
        <w:rPr>
          <w:rFonts w:asciiTheme="minorHAnsi" w:hAnsiTheme="minorHAnsi"/>
          <w:color w:val="333333"/>
          <w:sz w:val="22"/>
          <w:szCs w:val="22"/>
        </w:rPr>
        <w:t>I-Competence</w:t>
      </w:r>
      <w:proofErr w:type="spellEnd"/>
      <w:r w:rsidRPr="00FE1FE3">
        <w:rPr>
          <w:rFonts w:asciiTheme="minorHAnsi" w:hAnsiTheme="minorHAnsi"/>
          <w:color w:val="333333"/>
          <w:sz w:val="22"/>
          <w:szCs w:val="22"/>
        </w:rPr>
        <w:t xml:space="preserve"> attraverso la certificazione delle competenze.</w:t>
      </w:r>
      <w:r w:rsidR="004A6C34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4A6C34" w:rsidRPr="004A6C34">
        <w:rPr>
          <w:rFonts w:asciiTheme="minorHAnsi" w:hAnsiTheme="minorHAnsi"/>
          <w:b/>
          <w:color w:val="333333"/>
          <w:sz w:val="22"/>
          <w:szCs w:val="22"/>
        </w:rPr>
        <w:t>L’ISTITUTO</w:t>
      </w:r>
      <w:r w:rsidRPr="00FE1FE3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EB3077">
        <w:rPr>
          <w:rFonts w:asciiTheme="minorHAnsi" w:hAnsiTheme="minorHAnsi"/>
          <w:color w:val="333333"/>
          <w:sz w:val="22"/>
          <w:szCs w:val="22"/>
        </w:rPr>
        <w:t>sarà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accreditato </w:t>
      </w:r>
      <w:r w:rsidR="00EB3077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come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Sede d’esame </w:t>
      </w:r>
      <w:r w:rsidR="00411E7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AICA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e 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offr</w:t>
      </w:r>
      <w:r w:rsidR="00EB3077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irà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al proprio territorio la possibilità  di accedere a corsi 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formativi e progetti di cultura digitale,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per 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coprire ogni esigenza, dalla prima alfabetizzazione informatica alla certificazione delle competenze di settore spendibili in contesti scolastici, universitari e del mondo del lavoro.</w:t>
      </w: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 </w:t>
      </w:r>
      <w:r w:rsidR="005939CD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 </w:t>
      </w:r>
      <w:r w:rsidR="005939CD" w:rsidRPr="005939CD">
        <w:rPr>
          <w:rFonts w:asciiTheme="minorHAnsi" w:hAnsiTheme="minorHAnsi"/>
          <w:b/>
          <w:color w:val="333333"/>
          <w:sz w:val="22"/>
          <w:szCs w:val="22"/>
          <w:u w:val="single"/>
          <w:shd w:val="clear" w:color="auto" w:fill="F8F8F8"/>
        </w:rPr>
        <w:t>IL CORSO E LA CERTIFICAZIONE È RIVOLTA AI STUDENTI E A TUTTA LA POPOLAZIONE DEL TERRITORIO</w:t>
      </w:r>
      <w:r w:rsidR="005939CD">
        <w:rPr>
          <w:rFonts w:asciiTheme="minorHAnsi" w:hAnsiTheme="minorHAnsi"/>
          <w:b/>
          <w:color w:val="333333"/>
          <w:sz w:val="22"/>
          <w:szCs w:val="22"/>
          <w:u w:val="single"/>
          <w:shd w:val="clear" w:color="auto" w:fill="F8F8F8"/>
        </w:rPr>
        <w:t xml:space="preserve"> (è possibile frequentare il corso anche senza sostenere gli esami)</w:t>
      </w:r>
      <w:r w:rsidR="005939CD" w:rsidRPr="005939CD">
        <w:rPr>
          <w:rFonts w:asciiTheme="minorHAnsi" w:hAnsiTheme="minorHAnsi"/>
          <w:b/>
          <w:color w:val="333333"/>
          <w:sz w:val="22"/>
          <w:szCs w:val="22"/>
          <w:u w:val="single"/>
          <w:shd w:val="clear" w:color="auto" w:fill="F8F8F8"/>
        </w:rPr>
        <w:t>:</w:t>
      </w:r>
    </w:p>
    <w:p w:rsidR="00C574CF" w:rsidRPr="00FE1FE3" w:rsidRDefault="00C574CF" w:rsidP="00617565">
      <w:pPr>
        <w:pStyle w:val="NormaleWeb"/>
        <w:spacing w:before="0" w:beforeAutospacing="0" w:after="0" w:afterAutospacing="0" w:line="351" w:lineRule="atLeast"/>
        <w:ind w:left="720"/>
        <w:jc w:val="both"/>
        <w:textAlignment w:val="baseline"/>
        <w:rPr>
          <w:rFonts w:asciiTheme="minorHAnsi" w:hAnsiTheme="minorHAnsi"/>
          <w:b/>
          <w:color w:val="333333"/>
          <w:shd w:val="clear" w:color="auto" w:fill="F8F8F8"/>
        </w:rPr>
      </w:pPr>
      <w:r w:rsidRPr="00FE1FE3">
        <w:rPr>
          <w:rFonts w:asciiTheme="minorHAnsi" w:hAnsiTheme="minorHAnsi"/>
          <w:b/>
          <w:color w:val="333333"/>
          <w:shd w:val="clear" w:color="auto" w:fill="F8F8F8"/>
        </w:rPr>
        <w:t>E</w:t>
      </w:r>
      <w:r w:rsidR="000241B6">
        <w:rPr>
          <w:rFonts w:asciiTheme="minorHAnsi" w:hAnsiTheme="minorHAnsi"/>
          <w:b/>
          <w:color w:val="333333"/>
          <w:shd w:val="clear" w:color="auto" w:fill="F8F8F8"/>
        </w:rPr>
        <w:t>CDL</w:t>
      </w:r>
      <w:r w:rsidRPr="00FE1FE3">
        <w:rPr>
          <w:rFonts w:asciiTheme="minorHAnsi" w:hAnsiTheme="minorHAnsi"/>
          <w:b/>
          <w:color w:val="333333"/>
          <w:shd w:val="clear" w:color="auto" w:fill="F8F8F8"/>
        </w:rPr>
        <w:t xml:space="preserve"> 7 Moduli</w:t>
      </w:r>
    </w:p>
    <w:p w:rsidR="00C574CF" w:rsidRDefault="00C574CF" w:rsidP="00C574CF">
      <w:pPr>
        <w:pStyle w:val="NormaleWeb"/>
        <w:spacing w:before="0" w:beforeAutospacing="0" w:after="0" w:afterAutospacing="0" w:line="351" w:lineRule="atLeast"/>
        <w:ind w:left="720"/>
        <w:jc w:val="both"/>
        <w:textAlignment w:val="baseline"/>
        <w:rPr>
          <w:rFonts w:asciiTheme="minorHAnsi" w:hAnsiTheme="minorHAnsi"/>
          <w:color w:val="333333"/>
          <w:sz w:val="22"/>
          <w:szCs w:val="22"/>
          <w:shd w:val="clear" w:color="auto" w:fill="F8F8F8"/>
        </w:rPr>
      </w:pPr>
      <w:proofErr w:type="spellStart"/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ll</w:t>
      </w:r>
      <w:proofErr w:type="spellEnd"/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 corso fornisce e attesta le </w:t>
      </w:r>
      <w:r w:rsidRPr="00FE1FE3">
        <w:rPr>
          <w:rFonts w:asciiTheme="minorHAnsi" w:hAnsiTheme="minorHAnsi"/>
          <w:sz w:val="22"/>
          <w:szCs w:val="22"/>
          <w:shd w:val="clear" w:color="auto" w:fill="F8F8F8"/>
        </w:rPr>
        <w:t> 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competenze intermedie nell’utilizzo degli strumenti dell’ICT (utilizzo del computer, </w:t>
      </w: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programmi di Microsoft Office, 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di internet e delle nuove tecnologie dell’informazione e della comunicazioni). La certificazione qualifica curriculum vitae per  l’avanzamento di carriera</w:t>
      </w:r>
      <w:r w:rsidRPr="00FE1FE3">
        <w:rPr>
          <w:rFonts w:asciiTheme="minorHAnsi" w:hAnsiTheme="minorHAnsi"/>
          <w:bCs/>
          <w:color w:val="333333"/>
          <w:sz w:val="22"/>
          <w:szCs w:val="22"/>
          <w:shd w:val="clear" w:color="auto" w:fill="F8F8F8"/>
        </w:rPr>
        <w:t xml:space="preserve"> e</w:t>
      </w:r>
      <w:r w:rsidRPr="00FE1FE3">
        <w:rPr>
          <w:rStyle w:val="Enfasigrassetto"/>
          <w:rFonts w:asciiTheme="minorHAnsi" w:hAnsiTheme="minorHAnsi" w:cs="Arial"/>
          <w:i/>
          <w:iCs/>
          <w:color w:val="ADADAD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costituisce titolo valido per il riconoscimento di punteggio nell’ambito scolastico, universitario e concorsuale. Il corso è suddiviso in 7 moduli di formazione </w:t>
      </w: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ognuno 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di 20 ore al costo di 30,00€</w:t>
      </w: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 (1,50€ l’ora)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; al termine di ogni modulo si consegue l’esame presso la sede dell’Istituto. Ogni esame ha un costo di 3</w:t>
      </w:r>
      <w:r w:rsidR="00C842EE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3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,00€. Per poter conseguire gli esami è necessario acquistare l</w:t>
      </w:r>
      <w:r w:rsidR="000241B6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a </w:t>
      </w:r>
      <w:proofErr w:type="spellStart"/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s</w:t>
      </w:r>
      <w:r w:rsidR="000241B6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kill</w:t>
      </w:r>
      <w:proofErr w:type="spellEnd"/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 Card che ha un costo di 70,00€. L’acquisto del</w:t>
      </w:r>
      <w:r w:rsidR="000241B6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la </w:t>
      </w:r>
      <w:proofErr w:type="spellStart"/>
      <w:r w:rsidR="000241B6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skill</w:t>
      </w:r>
      <w:proofErr w:type="spellEnd"/>
      <w:r w:rsidR="000241B6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 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card va fatto contestualmente al pagamento del primo modulo di formazione</w:t>
      </w: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, </w:t>
      </w:r>
      <w:r w:rsidR="000241B6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a discrezione dell’utente è possibile acquistare, al costo di 20€ la piattaforma didattica</w:t>
      </w: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; all’interno della piattaforma è possibile scaricare i libri di informatica, eseguire esercizi , sostenere simulazioni </w:t>
      </w:r>
      <w:r w:rsidR="004A6C34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d’esame </w:t>
      </w: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e richiedere assistenza ai docenti online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. </w:t>
      </w:r>
    </w:p>
    <w:p w:rsidR="00C574CF" w:rsidRPr="00FE1FE3" w:rsidRDefault="00C574CF" w:rsidP="00C574CF">
      <w:pPr>
        <w:pStyle w:val="NormaleWeb"/>
        <w:spacing w:before="0" w:beforeAutospacing="0" w:after="0" w:afterAutospacing="0" w:line="351" w:lineRule="atLeast"/>
        <w:ind w:left="720"/>
        <w:jc w:val="center"/>
        <w:textAlignment w:val="baseline"/>
        <w:rPr>
          <w:rFonts w:asciiTheme="minorHAnsi" w:hAnsiTheme="minorHAnsi"/>
          <w:b/>
          <w:color w:val="333333"/>
          <w:sz w:val="22"/>
          <w:szCs w:val="22"/>
          <w:shd w:val="clear" w:color="auto" w:fill="F8F8F8"/>
        </w:rPr>
      </w:pPr>
      <w:r>
        <w:rPr>
          <w:rFonts w:asciiTheme="minorHAnsi" w:hAnsiTheme="minorHAnsi"/>
          <w:b/>
          <w:color w:val="333333"/>
          <w:sz w:val="22"/>
          <w:szCs w:val="22"/>
          <w:shd w:val="clear" w:color="auto" w:fill="F8F8F8"/>
        </w:rPr>
        <w:t>RIEPILOGO COSTI</w:t>
      </w:r>
    </w:p>
    <w:p w:rsidR="00C574CF" w:rsidRDefault="00C574CF" w:rsidP="00C574CF">
      <w:pPr>
        <w:pStyle w:val="NormaleWeb"/>
        <w:numPr>
          <w:ilvl w:val="0"/>
          <w:numId w:val="1"/>
        </w:numPr>
        <w:spacing w:before="0" w:beforeAutospacing="0" w:after="0" w:afterAutospacing="0" w:line="351" w:lineRule="atLeast"/>
        <w:ind w:left="1134"/>
        <w:jc w:val="both"/>
        <w:textAlignment w:val="baseline"/>
        <w:rPr>
          <w:rFonts w:asciiTheme="minorHAnsi" w:hAnsiTheme="minorHAnsi"/>
          <w:color w:val="333333"/>
          <w:sz w:val="22"/>
          <w:szCs w:val="22"/>
          <w:shd w:val="clear" w:color="auto" w:fill="F8F8F8"/>
        </w:rPr>
      </w:pP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30,00 € PER OGNI MODULO FORMATIVO (20 h) DA PAGARE ALL’INIZIO DEL MODULO STESSO</w:t>
      </w:r>
    </w:p>
    <w:p w:rsidR="00C574CF" w:rsidRDefault="00C574CF" w:rsidP="00C574CF">
      <w:pPr>
        <w:pStyle w:val="NormaleWeb"/>
        <w:numPr>
          <w:ilvl w:val="0"/>
          <w:numId w:val="1"/>
        </w:numPr>
        <w:spacing w:before="0" w:beforeAutospacing="0" w:after="0" w:afterAutospacing="0" w:line="351" w:lineRule="atLeast"/>
        <w:ind w:left="1134"/>
        <w:jc w:val="both"/>
        <w:textAlignment w:val="baseline"/>
        <w:rPr>
          <w:rFonts w:asciiTheme="minorHAnsi" w:hAnsiTheme="minorHAnsi"/>
          <w:color w:val="333333"/>
          <w:sz w:val="22"/>
          <w:szCs w:val="22"/>
          <w:shd w:val="clear" w:color="auto" w:fill="F8F8F8"/>
        </w:rPr>
      </w:pP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3</w:t>
      </w:r>
      <w:r w:rsidR="00C842EE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3</w:t>
      </w: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,00 € PER OGNI ESAME DA SOSTENERE, DA PAGARE IL GIORNO STESSO DELL’ESAME</w:t>
      </w:r>
    </w:p>
    <w:p w:rsidR="00C574CF" w:rsidRPr="005939CD" w:rsidRDefault="00617565" w:rsidP="00C574CF">
      <w:pPr>
        <w:pStyle w:val="NormaleWeb"/>
        <w:spacing w:before="0" w:beforeAutospacing="0" w:after="0" w:afterAutospacing="0" w:line="351" w:lineRule="atLeast"/>
        <w:ind w:left="720"/>
        <w:jc w:val="both"/>
        <w:textAlignment w:val="baseline"/>
        <w:rPr>
          <w:rFonts w:asciiTheme="minorHAnsi" w:hAnsiTheme="minorHAnsi"/>
          <w:b/>
          <w:color w:val="333333"/>
          <w:sz w:val="22"/>
          <w:szCs w:val="22"/>
          <w:shd w:val="clear" w:color="auto" w:fill="F8F8F8"/>
        </w:rPr>
      </w:pPr>
      <w:r>
        <w:rPr>
          <w:rFonts w:asciiTheme="minorHAnsi" w:hAnsiTheme="minorHAnsi"/>
          <w:noProof/>
          <w:color w:val="333333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695960</wp:posOffset>
            </wp:positionV>
            <wp:extent cx="5505450" cy="1552575"/>
            <wp:effectExtent l="19050" t="0" r="0" b="0"/>
            <wp:wrapSquare wrapText="bothSides"/>
            <wp:docPr id="2" name="Immagine 1" descr="Cat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4CF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La frequenza al corso non è obbligatoria per sostenere l’esame; se si ritiene, ad esempio, che su un determinato modulo si è preparati, si può venire direttamente il giorno della sessione senza frequentare le lezioni. </w:t>
      </w:r>
      <w:r w:rsidR="005939CD" w:rsidRPr="005939CD">
        <w:rPr>
          <w:rFonts w:asciiTheme="minorHAnsi" w:hAnsiTheme="minorHAnsi"/>
          <w:b/>
          <w:color w:val="333333"/>
          <w:sz w:val="22"/>
          <w:szCs w:val="22"/>
          <w:u w:val="single"/>
          <w:shd w:val="clear" w:color="auto" w:fill="F8F8F8"/>
        </w:rPr>
        <w:t>SI PREGA RICONSEGNARE FIRMATA SE SI ADERISCE O IN BIANCO SE NO</w:t>
      </w:r>
    </w:p>
    <w:p w:rsidR="00890D4B" w:rsidRDefault="00617565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1579880</wp:posOffset>
            </wp:positionV>
            <wp:extent cx="5467350" cy="1400175"/>
            <wp:effectExtent l="19050" t="0" r="0" b="0"/>
            <wp:wrapSquare wrapText="bothSides"/>
            <wp:docPr id="3" name="Immagine 2" descr="Catt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0D4B" w:rsidSect="005939CD">
      <w:headerReference w:type="default" r:id="rId9"/>
      <w:pgSz w:w="11906" w:h="16838"/>
      <w:pgMar w:top="1663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50" w:rsidRDefault="00381B50" w:rsidP="00C574CF">
      <w:pPr>
        <w:spacing w:after="0" w:line="240" w:lineRule="auto"/>
      </w:pPr>
      <w:r>
        <w:separator/>
      </w:r>
    </w:p>
  </w:endnote>
  <w:endnote w:type="continuationSeparator" w:id="0">
    <w:p w:rsidR="00381B50" w:rsidRDefault="00381B50" w:rsidP="00C5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50" w:rsidRDefault="00381B50" w:rsidP="00C574CF">
      <w:pPr>
        <w:spacing w:after="0" w:line="240" w:lineRule="auto"/>
      </w:pPr>
      <w:r>
        <w:separator/>
      </w:r>
    </w:p>
  </w:footnote>
  <w:footnote w:type="continuationSeparator" w:id="0">
    <w:p w:rsidR="00381B50" w:rsidRDefault="00381B50" w:rsidP="00C5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4CF" w:rsidRDefault="00C574CF" w:rsidP="00617565">
    <w:pPr>
      <w:pStyle w:val="Intestazione"/>
      <w:tabs>
        <w:tab w:val="left" w:pos="2535"/>
      </w:tabs>
      <w:rPr>
        <w:rFonts w:ascii="Arial" w:hAnsi="Arial" w:cs="Arial"/>
        <w:b/>
      </w:rPr>
    </w:pPr>
    <w:r w:rsidRPr="00C574CF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-125730</wp:posOffset>
          </wp:positionV>
          <wp:extent cx="988695" cy="857250"/>
          <wp:effectExtent l="19050" t="0" r="1905" b="0"/>
          <wp:wrapSquare wrapText="bothSides"/>
          <wp:docPr id="1" name="Immagine 0" descr="Logo AM Informat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 Informat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69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7565">
      <w:tab/>
    </w:r>
    <w:r w:rsidRPr="00717146">
      <w:rPr>
        <w:rFonts w:ascii="Arial" w:hAnsi="Arial" w:cs="Arial"/>
        <w:b/>
      </w:rPr>
      <w:t>AM INFORMATICA E FORMAZIONE</w:t>
    </w:r>
    <w:r>
      <w:rPr>
        <w:rFonts w:ascii="Arial" w:hAnsi="Arial" w:cs="Arial"/>
        <w:b/>
      </w:rPr>
      <w:t xml:space="preserve"> </w:t>
    </w:r>
  </w:p>
  <w:p w:rsidR="00C574CF" w:rsidRDefault="00C574CF" w:rsidP="00C574CF">
    <w:pPr>
      <w:spacing w:after="0"/>
      <w:ind w:left="2552"/>
      <w:rPr>
        <w:rFonts w:ascii="Arial" w:hAnsi="Arial" w:cs="Arial"/>
        <w:b/>
      </w:rPr>
    </w:pPr>
    <w:r>
      <w:rPr>
        <w:rFonts w:ascii="Arial" w:hAnsi="Arial" w:cs="Arial"/>
        <w:b/>
      </w:rPr>
      <w:t>di Marco Monaci</w:t>
    </w:r>
  </w:p>
  <w:p w:rsidR="00C574CF" w:rsidRPr="00717146" w:rsidRDefault="00C574CF" w:rsidP="00C574CF">
    <w:pPr>
      <w:spacing w:after="0"/>
      <w:ind w:left="2552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="005939CD">
      <w:rPr>
        <w:rFonts w:ascii="Arial" w:hAnsi="Arial" w:cs="Arial"/>
        <w:b/>
      </w:rPr>
      <w:t xml:space="preserve">Per info: </w:t>
    </w:r>
    <w:r>
      <w:rPr>
        <w:rFonts w:ascii="Arial" w:hAnsi="Arial" w:cs="Arial"/>
        <w:b/>
      </w:rPr>
      <w:t>3491280716</w:t>
    </w:r>
  </w:p>
  <w:p w:rsidR="00C574CF" w:rsidRDefault="00C574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3F2D"/>
    <w:multiLevelType w:val="hybridMultilevel"/>
    <w:tmpl w:val="BB645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4CF"/>
    <w:rsid w:val="000241B6"/>
    <w:rsid w:val="00201F8E"/>
    <w:rsid w:val="002D7199"/>
    <w:rsid w:val="002E1611"/>
    <w:rsid w:val="00314F78"/>
    <w:rsid w:val="00381B50"/>
    <w:rsid w:val="003D64B3"/>
    <w:rsid w:val="00411E7B"/>
    <w:rsid w:val="004A3658"/>
    <w:rsid w:val="004A6C34"/>
    <w:rsid w:val="005346ED"/>
    <w:rsid w:val="0057155F"/>
    <w:rsid w:val="005939CD"/>
    <w:rsid w:val="00617565"/>
    <w:rsid w:val="00671D5E"/>
    <w:rsid w:val="00690127"/>
    <w:rsid w:val="00772063"/>
    <w:rsid w:val="00836D4E"/>
    <w:rsid w:val="00886B8C"/>
    <w:rsid w:val="00890D4B"/>
    <w:rsid w:val="009D6C31"/>
    <w:rsid w:val="009E1EB6"/>
    <w:rsid w:val="009E59D6"/>
    <w:rsid w:val="00A36DB5"/>
    <w:rsid w:val="00B01C5B"/>
    <w:rsid w:val="00B768FD"/>
    <w:rsid w:val="00C436EE"/>
    <w:rsid w:val="00C574CF"/>
    <w:rsid w:val="00C842EE"/>
    <w:rsid w:val="00CA0B5D"/>
    <w:rsid w:val="00EB3077"/>
    <w:rsid w:val="00F9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574C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57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4CF"/>
  </w:style>
  <w:style w:type="paragraph" w:styleId="Pidipagina">
    <w:name w:val="footer"/>
    <w:basedOn w:val="Normale"/>
    <w:link w:val="PidipaginaCarattere"/>
    <w:uiPriority w:val="99"/>
    <w:semiHidden/>
    <w:unhideWhenUsed/>
    <w:rsid w:val="00C57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74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5</cp:revision>
  <dcterms:created xsi:type="dcterms:W3CDTF">2016-04-05T16:13:00Z</dcterms:created>
  <dcterms:modified xsi:type="dcterms:W3CDTF">2016-08-09T23:56:00Z</dcterms:modified>
</cp:coreProperties>
</file>